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D3E0" w14:textId="77777777" w:rsidR="00374679" w:rsidRPr="00990399" w:rsidRDefault="00331E3C" w:rsidP="00990399">
      <w:pPr>
        <w:ind w:right="-20"/>
        <w:jc w:val="center"/>
        <w:rPr>
          <w:rFonts w:ascii="Calibri" w:eastAsia="Roboto" w:hAnsi="Calibri" w:cs="Roboto"/>
          <w:sz w:val="28"/>
          <w:szCs w:val="28"/>
        </w:rPr>
      </w:pPr>
      <w:r w:rsidRPr="00990399">
        <w:rPr>
          <w:rFonts w:ascii="Calibri" w:hAnsi="Calibri"/>
          <w:b/>
          <w:sz w:val="28"/>
          <w:szCs w:val="28"/>
        </w:rPr>
        <w:t>ŽIADOSŤ O SCHVÁLENIE ZMENY ŠPECIFIKÁCIE VÝROBKU NA ÚROVNI ÚNIE</w:t>
      </w:r>
    </w:p>
    <w:p w14:paraId="0464EE7A" w14:textId="77777777" w:rsidR="00374679" w:rsidRPr="00990399" w:rsidRDefault="00374679" w:rsidP="00990399">
      <w:pPr>
        <w:ind w:right="-20"/>
        <w:rPr>
          <w:rFonts w:ascii="Calibri" w:eastAsia="Roboto" w:hAnsi="Calibri" w:cs="Roboto"/>
          <w:b/>
          <w:bCs/>
          <w:szCs w:val="15"/>
        </w:rPr>
      </w:pPr>
    </w:p>
    <w:p w14:paraId="2F1D7758" w14:textId="77777777" w:rsidR="00374679" w:rsidRPr="00990399" w:rsidRDefault="00331E3C" w:rsidP="00990399">
      <w:pPr>
        <w:pStyle w:val="Nadpis1"/>
        <w:spacing w:before="0"/>
        <w:ind w:left="0" w:right="-20" w:firstLine="0"/>
        <w:jc w:val="center"/>
        <w:rPr>
          <w:rFonts w:ascii="Calibri" w:hAnsi="Calibri"/>
          <w:b w:val="0"/>
          <w:bCs w:val="0"/>
          <w:sz w:val="22"/>
        </w:rPr>
      </w:pPr>
      <w:r w:rsidRPr="00990399">
        <w:rPr>
          <w:rFonts w:ascii="Calibri" w:hAnsi="Calibri"/>
          <w:sz w:val="22"/>
        </w:rPr>
        <w:t>[článok 24 nariadenia (EÚ) 2024/1143]</w:t>
      </w:r>
    </w:p>
    <w:p w14:paraId="0F792524" w14:textId="5A20B1D3" w:rsidR="00990399" w:rsidRPr="00442F63" w:rsidRDefault="00990399" w:rsidP="00990399">
      <w:pPr>
        <w:ind w:right="-20"/>
        <w:rPr>
          <w:rFonts w:ascii="Calibri" w:eastAsia="Roboto" w:hAnsi="Calibri" w:cs="Roboto"/>
          <w:szCs w:val="18"/>
        </w:rPr>
      </w:pPr>
    </w:p>
    <w:p w14:paraId="3352CF15" w14:textId="0ADF33E5" w:rsidR="00990399" w:rsidRPr="00442F63" w:rsidRDefault="00990399" w:rsidP="00990399">
      <w:pPr>
        <w:ind w:right="-20"/>
        <w:rPr>
          <w:rFonts w:ascii="Calibri" w:eastAsia="Roboto" w:hAnsi="Calibri" w:cs="Roboto"/>
          <w:szCs w:val="18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990399" w:rsidRPr="00E32399" w14:paraId="16CAC6AE" w14:textId="77777777" w:rsidTr="00ED619F">
        <w:tc>
          <w:tcPr>
            <w:tcW w:w="563" w:type="dxa"/>
          </w:tcPr>
          <w:p w14:paraId="5617A104" w14:textId="77777777" w:rsidR="00990399" w:rsidRPr="00E32399" w:rsidRDefault="00990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1.</w:t>
            </w:r>
          </w:p>
        </w:tc>
        <w:tc>
          <w:tcPr>
            <w:tcW w:w="9799" w:type="dxa"/>
          </w:tcPr>
          <w:p w14:paraId="6388EBCB" w14:textId="77777777" w:rsidR="00990399" w:rsidRPr="00E32399" w:rsidRDefault="00990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Názov výrobku</w:t>
            </w:r>
          </w:p>
        </w:tc>
      </w:tr>
      <w:tr w:rsidR="00990399" w:rsidRPr="00E32399" w14:paraId="24FC2ECA" w14:textId="77777777" w:rsidTr="00ED619F">
        <w:tc>
          <w:tcPr>
            <w:tcW w:w="563" w:type="dxa"/>
          </w:tcPr>
          <w:p w14:paraId="7C34C551" w14:textId="77777777" w:rsidR="00990399" w:rsidRPr="00E32399" w:rsidRDefault="00990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F82B8E7" w14:textId="77777777" w:rsidR="00990399" w:rsidRPr="00E32399" w:rsidRDefault="00990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990399" w:rsidRPr="00E32399" w14:paraId="5726813F" w14:textId="77777777" w:rsidTr="00ED619F">
        <w:tc>
          <w:tcPr>
            <w:tcW w:w="563" w:type="dxa"/>
          </w:tcPr>
          <w:p w14:paraId="799BD00C" w14:textId="77777777" w:rsidR="00990399" w:rsidRPr="00E32399" w:rsidRDefault="00990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6989664D" w14:textId="42E87D96" w:rsidR="00990399" w:rsidRPr="00990399" w:rsidRDefault="00990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990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990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V znení zapísanom do registra</w:t>
            </w:r>
            <w:r w:rsidRPr="00990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7B392F97" w14:textId="77777777" w:rsidR="00990399" w:rsidRPr="00E32399" w:rsidRDefault="00990399" w:rsidP="00990399">
      <w:pPr>
        <w:ind w:left="120"/>
        <w:rPr>
          <w:rFonts w:ascii="Calibri" w:eastAsia="Roboto Thin" w:hAnsi="Calibri" w:cs="Roboto Thin"/>
        </w:rPr>
      </w:pPr>
    </w:p>
    <w:p w14:paraId="5BE3AEA9" w14:textId="77777777" w:rsidR="00990399" w:rsidRPr="00E32399" w:rsidRDefault="00990399" w:rsidP="00990399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990399" w:rsidRPr="00E32399" w14:paraId="23785330" w14:textId="77777777" w:rsidTr="00ED619F">
        <w:tc>
          <w:tcPr>
            <w:tcW w:w="563" w:type="dxa"/>
          </w:tcPr>
          <w:p w14:paraId="48B07E82" w14:textId="77777777" w:rsidR="00990399" w:rsidRPr="00E32399" w:rsidRDefault="00990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2.</w:t>
            </w:r>
          </w:p>
        </w:tc>
        <w:tc>
          <w:tcPr>
            <w:tcW w:w="9799" w:type="dxa"/>
          </w:tcPr>
          <w:p w14:paraId="35F21765" w14:textId="77777777" w:rsidR="00990399" w:rsidRPr="00E32399" w:rsidRDefault="00990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Druh zemepisného označenia</w:t>
            </w:r>
          </w:p>
        </w:tc>
      </w:tr>
      <w:tr w:rsidR="00990399" w:rsidRPr="00E32399" w14:paraId="51B7057F" w14:textId="77777777" w:rsidTr="00ED619F">
        <w:tc>
          <w:tcPr>
            <w:tcW w:w="563" w:type="dxa"/>
          </w:tcPr>
          <w:p w14:paraId="5A1C1594" w14:textId="77777777" w:rsidR="00990399" w:rsidRPr="00E32399" w:rsidRDefault="00990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274B100" w14:textId="62A19157" w:rsidR="00990399" w:rsidRPr="00E32399" w:rsidRDefault="00990399" w:rsidP="00ED619F">
            <w:pPr>
              <w:tabs>
                <w:tab w:val="left" w:pos="1131"/>
                <w:tab w:val="left" w:pos="3619"/>
                <w:tab w:val="left" w:pos="5160"/>
                <w:tab w:val="left" w:pos="6879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990399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ab/>
            </w:r>
            <w:r w:rsidRPr="00E32399">
              <w:rPr>
                <w:rFonts w:ascii="Calibri" w:hAnsi="Calibri"/>
              </w:rPr>
              <w:t xml:space="preserve">CHOP  </w:t>
            </w:r>
            <w:r w:rsidR="00170BBC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BBC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="00170BBC">
              <w:rPr>
                <w:sz w:val="16"/>
              </w:rPr>
              <w:fldChar w:fldCharType="end"/>
            </w:r>
            <w:r w:rsidRPr="00E32399">
              <w:rPr>
                <w:rFonts w:ascii="Calibri" w:hAnsi="Calibri"/>
              </w:rPr>
              <w:tab/>
              <w:t xml:space="preserve">CHZO  </w:t>
            </w:r>
            <w:r w:rsidR="00170BBC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BBC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="00170BBC">
              <w:rPr>
                <w:sz w:val="16"/>
              </w:rPr>
              <w:fldChar w:fldCharType="end"/>
            </w:r>
            <w:r w:rsidRPr="00E32399">
              <w:rPr>
                <w:sz w:val="16"/>
              </w:rPr>
              <w:tab/>
            </w:r>
            <w:r w:rsidRPr="00E32399">
              <w:rPr>
                <w:rFonts w:ascii="Calibri" w:hAnsi="Calibri"/>
              </w:rPr>
              <w:t xml:space="preserve">ZO  </w:t>
            </w: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</w:p>
        </w:tc>
      </w:tr>
    </w:tbl>
    <w:p w14:paraId="755AB154" w14:textId="77777777" w:rsidR="00990399" w:rsidRPr="00E32399" w:rsidRDefault="00990399" w:rsidP="00990399">
      <w:pPr>
        <w:ind w:left="120"/>
        <w:rPr>
          <w:rFonts w:ascii="Calibri" w:eastAsia="Roboto Thin" w:hAnsi="Calibri" w:cs="Roboto Thin"/>
        </w:rPr>
      </w:pPr>
    </w:p>
    <w:p w14:paraId="3351CC57" w14:textId="77777777" w:rsidR="00990399" w:rsidRPr="00E32399" w:rsidRDefault="00990399" w:rsidP="00990399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990399" w:rsidRPr="00E32399" w14:paraId="0A9B18D3" w14:textId="77777777" w:rsidTr="00ED619F">
        <w:tc>
          <w:tcPr>
            <w:tcW w:w="563" w:type="dxa"/>
          </w:tcPr>
          <w:p w14:paraId="641903F0" w14:textId="77777777" w:rsidR="00990399" w:rsidRPr="00E32399" w:rsidRDefault="00990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3.</w:t>
            </w:r>
          </w:p>
        </w:tc>
        <w:tc>
          <w:tcPr>
            <w:tcW w:w="9799" w:type="dxa"/>
          </w:tcPr>
          <w:p w14:paraId="2EB90254" w14:textId="77777777" w:rsidR="00990399" w:rsidRPr="00E32399" w:rsidRDefault="00990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 xml:space="preserve">Odvetvie </w:t>
            </w:r>
          </w:p>
        </w:tc>
      </w:tr>
      <w:tr w:rsidR="00990399" w:rsidRPr="00E32399" w14:paraId="6D8BD801" w14:textId="77777777" w:rsidTr="00ED619F">
        <w:tc>
          <w:tcPr>
            <w:tcW w:w="563" w:type="dxa"/>
          </w:tcPr>
          <w:p w14:paraId="7B1414FD" w14:textId="77777777" w:rsidR="00990399" w:rsidRPr="00E32399" w:rsidRDefault="00990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C7632E8" w14:textId="77777777" w:rsidR="00990399" w:rsidRPr="00E32399" w:rsidRDefault="00990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18"/>
                <w:szCs w:val="18"/>
              </w:rPr>
            </w:pP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990399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 xml:space="preserve">] </w:t>
            </w:r>
          </w:p>
        </w:tc>
      </w:tr>
      <w:tr w:rsidR="00990399" w:rsidRPr="00E32399" w14:paraId="4E150646" w14:textId="77777777" w:rsidTr="00ED619F">
        <w:tc>
          <w:tcPr>
            <w:tcW w:w="563" w:type="dxa"/>
          </w:tcPr>
          <w:p w14:paraId="28EA8385" w14:textId="77777777" w:rsidR="00990399" w:rsidRPr="00E32399" w:rsidRDefault="00990399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7C4412F" w14:textId="77777777" w:rsidR="00990399" w:rsidRPr="00E32399" w:rsidRDefault="00990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</w:t>
            </w:r>
            <w:r w:rsidRPr="00E32399">
              <w:rPr>
                <w:rFonts w:ascii="Calibri" w:eastAsia="Roboto Thin" w:hAnsi="Calibri" w:cs="Roboto Thin"/>
              </w:rPr>
              <w:t>poľnohospodárske výrobky</w:t>
            </w:r>
          </w:p>
          <w:p w14:paraId="4F0586EF" w14:textId="77777777" w:rsidR="00990399" w:rsidRPr="00E32399" w:rsidRDefault="00990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vína</w:t>
            </w:r>
          </w:p>
          <w:p w14:paraId="22165704" w14:textId="77777777" w:rsidR="00990399" w:rsidRPr="00E32399" w:rsidRDefault="00990399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liehoviny</w:t>
            </w:r>
          </w:p>
        </w:tc>
      </w:tr>
    </w:tbl>
    <w:p w14:paraId="179E92C2" w14:textId="77777777" w:rsidR="00990399" w:rsidRPr="00E32399" w:rsidRDefault="00990399" w:rsidP="00990399">
      <w:pPr>
        <w:ind w:left="120"/>
        <w:rPr>
          <w:rFonts w:ascii="Calibri" w:eastAsia="Roboto Thin" w:hAnsi="Calibri" w:cs="Roboto Thin"/>
        </w:rPr>
      </w:pPr>
    </w:p>
    <w:p w14:paraId="3970E276" w14:textId="4FC5D8DD" w:rsidR="00990399" w:rsidRDefault="00990399" w:rsidP="00990399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2E58E7" w:rsidRPr="00E32399" w14:paraId="7C8947A0" w14:textId="77777777" w:rsidTr="00ED619F">
        <w:tc>
          <w:tcPr>
            <w:tcW w:w="563" w:type="dxa"/>
          </w:tcPr>
          <w:p w14:paraId="03228B16" w14:textId="03012E5B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4</w:t>
            </w:r>
            <w:r w:rsidRPr="00E32399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5F3E8536" w14:textId="2F9186AE" w:rsidR="002E58E7" w:rsidRPr="002E58E7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2E58E7">
              <w:rPr>
                <w:rFonts w:ascii="Calibri" w:hAnsi="Calibri"/>
                <w:b/>
                <w:bCs/>
              </w:rPr>
              <w:t>Tretia krajina, ku ktorej zemepisná oblasť patrí</w:t>
            </w:r>
          </w:p>
        </w:tc>
      </w:tr>
      <w:tr w:rsidR="002E58E7" w:rsidRPr="00E32399" w14:paraId="653E4A0D" w14:textId="77777777" w:rsidTr="00ED619F">
        <w:tc>
          <w:tcPr>
            <w:tcW w:w="563" w:type="dxa"/>
          </w:tcPr>
          <w:p w14:paraId="398DC242" w14:textId="77777777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E621EA5" w14:textId="77777777" w:rsidR="002E58E7" w:rsidRPr="00E32399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741D8759" w14:textId="2BDE6535" w:rsidR="002E58E7" w:rsidRDefault="002E58E7" w:rsidP="00990399">
      <w:pPr>
        <w:ind w:left="120"/>
        <w:rPr>
          <w:rFonts w:ascii="Calibri" w:eastAsia="Roboto Thin" w:hAnsi="Calibri" w:cs="Roboto Thin"/>
        </w:rPr>
      </w:pPr>
    </w:p>
    <w:p w14:paraId="0DDD701C" w14:textId="77777777" w:rsidR="002E58E7" w:rsidRPr="00E32399" w:rsidRDefault="002E58E7" w:rsidP="00990399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2E58E7" w:rsidRPr="00E32399" w14:paraId="1AA2601B" w14:textId="77777777" w:rsidTr="00ED619F">
        <w:tc>
          <w:tcPr>
            <w:tcW w:w="563" w:type="dxa"/>
          </w:tcPr>
          <w:p w14:paraId="77108125" w14:textId="35F3FFA7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5</w:t>
            </w:r>
            <w:r w:rsidRPr="00E32399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4F376173" w14:textId="0800744A" w:rsidR="002E58E7" w:rsidRPr="002E58E7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2E58E7">
              <w:rPr>
                <w:rFonts w:ascii="Calibri" w:hAnsi="Calibri"/>
                <w:b/>
                <w:bCs/>
              </w:rPr>
              <w:t>Položka v špecifikácii výrobku a jednotnom dokumente, ktorej sa zmena týka</w:t>
            </w:r>
          </w:p>
        </w:tc>
      </w:tr>
      <w:tr w:rsidR="002E58E7" w:rsidRPr="00E32399" w14:paraId="7DC6AD2E" w14:textId="77777777" w:rsidTr="00ED619F">
        <w:tc>
          <w:tcPr>
            <w:tcW w:w="563" w:type="dxa"/>
          </w:tcPr>
          <w:p w14:paraId="624DB1CA" w14:textId="77777777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9AA853F" w14:textId="77777777" w:rsidR="002E58E7" w:rsidRPr="00E32399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2E58E7" w:rsidRPr="00E32399" w14:paraId="077D755A" w14:textId="77777777" w:rsidTr="00ED619F">
        <w:tc>
          <w:tcPr>
            <w:tcW w:w="563" w:type="dxa"/>
          </w:tcPr>
          <w:p w14:paraId="49EEC21C" w14:textId="77777777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67998483" w14:textId="07313F5D" w:rsidR="002E58E7" w:rsidRPr="002E58E7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2E58E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2E58E7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Uveďte, ktoré položky (číslo a názov položky) v špecifikácii výrobku a v jednotnom dokumente sú danou zmenou ovplyvnené.</w:t>
            </w:r>
            <w:r w:rsidRPr="002E58E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730BB66A" w14:textId="77777777" w:rsidR="002E58E7" w:rsidRPr="00E32399" w:rsidRDefault="002E58E7" w:rsidP="002E58E7">
      <w:pPr>
        <w:ind w:left="120"/>
        <w:rPr>
          <w:rFonts w:ascii="Calibri" w:eastAsia="Roboto Thin" w:hAnsi="Calibri" w:cs="Roboto Thin"/>
        </w:rPr>
      </w:pPr>
    </w:p>
    <w:p w14:paraId="2361ED9B" w14:textId="30E49C54" w:rsidR="002E58E7" w:rsidRDefault="002E58E7" w:rsidP="002E58E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2E58E7" w:rsidRPr="00E32399" w14:paraId="75A78CD4" w14:textId="77777777" w:rsidTr="00ED619F">
        <w:tc>
          <w:tcPr>
            <w:tcW w:w="563" w:type="dxa"/>
          </w:tcPr>
          <w:p w14:paraId="7822296E" w14:textId="1EDD3128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6</w:t>
            </w:r>
            <w:r w:rsidRPr="00E32399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519C564C" w14:textId="7DE1B86B" w:rsidR="002E58E7" w:rsidRPr="002E58E7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2E58E7">
              <w:rPr>
                <w:rFonts w:ascii="Calibri" w:hAnsi="Calibri"/>
                <w:b/>
                <w:bCs/>
              </w:rPr>
              <w:t>Dôvod na zmenu na úrovni Únie</w:t>
            </w:r>
          </w:p>
        </w:tc>
      </w:tr>
      <w:tr w:rsidR="002E58E7" w:rsidRPr="00E32399" w14:paraId="1BDBEBA2" w14:textId="77777777" w:rsidTr="00ED619F">
        <w:tc>
          <w:tcPr>
            <w:tcW w:w="563" w:type="dxa"/>
          </w:tcPr>
          <w:p w14:paraId="37D29E72" w14:textId="77777777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61557F4" w14:textId="77777777" w:rsidR="002E58E7" w:rsidRPr="00E32399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2E58E7" w:rsidRPr="00E32399" w14:paraId="1C4A590D" w14:textId="77777777" w:rsidTr="00ED619F">
        <w:tc>
          <w:tcPr>
            <w:tcW w:w="563" w:type="dxa"/>
          </w:tcPr>
          <w:p w14:paraId="5EEB5DF9" w14:textId="77777777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680F52C" w14:textId="633D7E19" w:rsidR="002E58E7" w:rsidRPr="002E58E7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2E58E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2E58E7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Vysvetlite, prečo zmena spadá pod definíciu „zmeny na úrovni Únie“ podľa článku 24 ods. 3 nariadenia (EÚ) 2024/1143, a uveďte presný druh zmeny spomedzi tých, ktoré sú uvedené v tomto článku.</w:t>
            </w:r>
            <w:r w:rsidRPr="002E58E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4D4E0D98" w14:textId="471E0873" w:rsidR="002E58E7" w:rsidRDefault="002E58E7" w:rsidP="002E58E7">
      <w:pPr>
        <w:ind w:left="120"/>
        <w:rPr>
          <w:rFonts w:ascii="Calibri" w:eastAsia="Roboto Thin" w:hAnsi="Calibri" w:cs="Roboto Thin"/>
        </w:rPr>
      </w:pPr>
    </w:p>
    <w:p w14:paraId="6636FA9E" w14:textId="77777777" w:rsidR="002E58E7" w:rsidRDefault="002E58E7" w:rsidP="002E58E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2E58E7" w:rsidRPr="00E32399" w14:paraId="40F0111B" w14:textId="77777777" w:rsidTr="00ED619F">
        <w:tc>
          <w:tcPr>
            <w:tcW w:w="563" w:type="dxa"/>
          </w:tcPr>
          <w:p w14:paraId="04C9D800" w14:textId="4420C84D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7</w:t>
            </w:r>
            <w:r w:rsidRPr="00E32399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4E70300C" w14:textId="0FEE5406" w:rsidR="002E58E7" w:rsidRPr="002E58E7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2E58E7">
              <w:rPr>
                <w:rFonts w:ascii="Calibri" w:hAnsi="Calibri"/>
                <w:b/>
                <w:bCs/>
              </w:rPr>
              <w:t>Opis a dôvody zmeny (zmien)</w:t>
            </w:r>
          </w:p>
        </w:tc>
      </w:tr>
      <w:tr w:rsidR="002E58E7" w:rsidRPr="00E32399" w14:paraId="7BF934CE" w14:textId="77777777" w:rsidTr="00ED619F">
        <w:tc>
          <w:tcPr>
            <w:tcW w:w="563" w:type="dxa"/>
          </w:tcPr>
          <w:p w14:paraId="54CCFCFE" w14:textId="77777777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712815A" w14:textId="77777777" w:rsidR="002E58E7" w:rsidRPr="00E32399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2E58E7" w:rsidRPr="00E32399" w14:paraId="104D7899" w14:textId="77777777" w:rsidTr="00ED619F">
        <w:tc>
          <w:tcPr>
            <w:tcW w:w="563" w:type="dxa"/>
          </w:tcPr>
          <w:p w14:paraId="226BBE3F" w14:textId="77777777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A6E30A9" w14:textId="7418A836" w:rsidR="002E58E7" w:rsidRPr="002E58E7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2E58E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2E58E7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Uveďte opis a dôvody každej zmeny podľa článku 10 ods. 1 písm. e) vykonávacieho nariadenia (EÚ) 2025/26.</w:t>
            </w:r>
            <w:r w:rsidRPr="002E58E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071837B6" w14:textId="77777777" w:rsidR="002E58E7" w:rsidRPr="00E32399" w:rsidRDefault="002E58E7" w:rsidP="002E58E7">
      <w:pPr>
        <w:ind w:left="120"/>
        <w:rPr>
          <w:rFonts w:ascii="Calibri" w:eastAsia="Roboto Thin" w:hAnsi="Calibri" w:cs="Roboto Thin"/>
        </w:rPr>
      </w:pPr>
    </w:p>
    <w:p w14:paraId="0C49C2FB" w14:textId="77777777" w:rsidR="002E58E7" w:rsidRPr="00E32399" w:rsidRDefault="002E58E7" w:rsidP="002E58E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2E58E7" w:rsidRPr="00E32399" w14:paraId="671D208C" w14:textId="77777777" w:rsidTr="00ED619F">
        <w:tc>
          <w:tcPr>
            <w:tcW w:w="563" w:type="dxa"/>
          </w:tcPr>
          <w:p w14:paraId="2A8D2CFA" w14:textId="5FC1BF92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8</w:t>
            </w:r>
            <w:r w:rsidRPr="00E32399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05033537" w14:textId="343D8A99" w:rsidR="002E58E7" w:rsidRPr="002E58E7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2E58E7">
              <w:rPr>
                <w:rFonts w:ascii="Calibri" w:hAnsi="Calibri"/>
                <w:b/>
                <w:bCs/>
              </w:rPr>
              <w:t>Doplňujúce informácie</w:t>
            </w:r>
          </w:p>
        </w:tc>
      </w:tr>
    </w:tbl>
    <w:p w14:paraId="60ECAE53" w14:textId="62585327" w:rsidR="002E58E7" w:rsidRDefault="002E58E7" w:rsidP="002E58E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2E58E7" w:rsidRPr="0061302D" w14:paraId="2B359B09" w14:textId="77777777" w:rsidTr="00ED619F">
        <w:tc>
          <w:tcPr>
            <w:tcW w:w="563" w:type="dxa"/>
          </w:tcPr>
          <w:p w14:paraId="11EC6781" w14:textId="15C1A125" w:rsidR="002E58E7" w:rsidRPr="0061302D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61302D">
              <w:rPr>
                <w:rFonts w:ascii="Calibri" w:eastAsia="Roboto" w:hAnsi="Calibri" w:cs="Roboto"/>
                <w:i/>
                <w:iCs/>
              </w:rPr>
              <w:t>8.1</w:t>
            </w:r>
          </w:p>
        </w:tc>
        <w:tc>
          <w:tcPr>
            <w:tcW w:w="9799" w:type="dxa"/>
          </w:tcPr>
          <w:p w14:paraId="354B7789" w14:textId="57E84CE3" w:rsidR="002E58E7" w:rsidRPr="0061302D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61302D">
              <w:rPr>
                <w:rFonts w:ascii="Calibri" w:hAnsi="Calibri"/>
                <w:i/>
                <w:iCs/>
              </w:rPr>
              <w:t>Táto žiadosť o schválenie zmeny na úrovni Únie obsahuje štandardné zmeny, ktoré sú neoddeliteľne spojené so zmenou na úrovni Únie</w:t>
            </w:r>
          </w:p>
        </w:tc>
      </w:tr>
      <w:tr w:rsidR="002E58E7" w:rsidRPr="00E32399" w14:paraId="6F6A434E" w14:textId="77777777" w:rsidTr="00ED619F">
        <w:tc>
          <w:tcPr>
            <w:tcW w:w="563" w:type="dxa"/>
          </w:tcPr>
          <w:p w14:paraId="4289810F" w14:textId="77777777" w:rsidR="002E58E7" w:rsidRPr="00E32399" w:rsidRDefault="002E58E7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028FFA8" w14:textId="77777777" w:rsidR="002E58E7" w:rsidRPr="00E32399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Áno</w:t>
            </w:r>
          </w:p>
          <w:p w14:paraId="2FE49664" w14:textId="77777777" w:rsidR="002E58E7" w:rsidRPr="00E32399" w:rsidRDefault="002E58E7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Nie</w:t>
            </w:r>
          </w:p>
        </w:tc>
      </w:tr>
      <w:tr w:rsidR="00331E3C" w:rsidRPr="00E32399" w14:paraId="520CD95A" w14:textId="77777777" w:rsidTr="00ED619F">
        <w:tc>
          <w:tcPr>
            <w:tcW w:w="563" w:type="dxa"/>
          </w:tcPr>
          <w:p w14:paraId="09B86354" w14:textId="77777777" w:rsidR="00331E3C" w:rsidRPr="00E32399" w:rsidRDefault="00331E3C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1C7336F" w14:textId="77777777" w:rsidR="00331E3C" w:rsidRPr="00E32399" w:rsidRDefault="00331E3C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331E3C" w:rsidRPr="00E32399" w14:paraId="01A0C294" w14:textId="77777777" w:rsidTr="00ED619F">
        <w:tc>
          <w:tcPr>
            <w:tcW w:w="563" w:type="dxa"/>
          </w:tcPr>
          <w:p w14:paraId="51FB3C18" w14:textId="77777777" w:rsidR="00331E3C" w:rsidRPr="00E32399" w:rsidRDefault="00331E3C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E3D52DD" w14:textId="0A23F2F2" w:rsidR="00331E3C" w:rsidRPr="00331E3C" w:rsidRDefault="00331E3C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331E3C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331E3C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Ak áno, opíšte</w:t>
            </w:r>
            <w:r w:rsidRPr="00331E3C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1A40F712" w14:textId="77777777" w:rsidR="002E58E7" w:rsidRPr="00E32399" w:rsidRDefault="002E58E7" w:rsidP="002E58E7">
      <w:pPr>
        <w:ind w:left="120"/>
        <w:rPr>
          <w:rFonts w:ascii="Calibri" w:eastAsia="Roboto Thin" w:hAnsi="Calibri" w:cs="Roboto Thin"/>
        </w:rPr>
      </w:pPr>
    </w:p>
    <w:p w14:paraId="717ADFE6" w14:textId="77777777" w:rsidR="002E58E7" w:rsidRPr="00E32399" w:rsidRDefault="002E58E7" w:rsidP="002E58E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331E3C" w:rsidRPr="0061302D" w14:paraId="6A1E11BD" w14:textId="77777777" w:rsidTr="00ED619F">
        <w:tc>
          <w:tcPr>
            <w:tcW w:w="563" w:type="dxa"/>
          </w:tcPr>
          <w:p w14:paraId="43E49C31" w14:textId="10ECE230" w:rsidR="00331E3C" w:rsidRPr="0061302D" w:rsidRDefault="00331E3C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61302D">
              <w:rPr>
                <w:rFonts w:ascii="Calibri" w:eastAsia="Roboto" w:hAnsi="Calibri" w:cs="Roboto"/>
                <w:i/>
                <w:iCs/>
              </w:rPr>
              <w:t>8.2</w:t>
            </w:r>
          </w:p>
        </w:tc>
        <w:tc>
          <w:tcPr>
            <w:tcW w:w="9799" w:type="dxa"/>
          </w:tcPr>
          <w:p w14:paraId="3448DB9E" w14:textId="5A395D59" w:rsidR="00331E3C" w:rsidRPr="0061302D" w:rsidRDefault="00331E3C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i/>
                <w:iCs/>
              </w:rPr>
            </w:pPr>
            <w:r w:rsidRPr="0061302D">
              <w:rPr>
                <w:rFonts w:ascii="Calibri" w:hAnsi="Calibri"/>
                <w:i/>
                <w:iCs/>
              </w:rPr>
              <w:t xml:space="preserve">Táto žiadosť o schválenie zmeny na úrovni Únie je dôsledkom toho, že sa v jednom alebo vo viacerých členských štátoch neuzavrela vnútroštátna fáza postupu uplatňovania štandardnej zmeny špecifikácie výrobku s cezhraničným zemepisným označením, ako sa uvádza v článku 5 ods. 10 druhom </w:t>
            </w:r>
            <w:proofErr w:type="spellStart"/>
            <w:r w:rsidRPr="0061302D">
              <w:rPr>
                <w:rFonts w:ascii="Calibri" w:hAnsi="Calibri"/>
                <w:i/>
                <w:iCs/>
              </w:rPr>
              <w:t>pododseku</w:t>
            </w:r>
            <w:proofErr w:type="spellEnd"/>
            <w:r w:rsidRPr="0061302D">
              <w:rPr>
                <w:rFonts w:ascii="Calibri" w:hAnsi="Calibri"/>
                <w:i/>
                <w:iCs/>
              </w:rPr>
              <w:t xml:space="preserve"> delegovaného nariadenia (EÚ) 2025/26.</w:t>
            </w:r>
          </w:p>
        </w:tc>
      </w:tr>
      <w:tr w:rsidR="00331E3C" w:rsidRPr="00E32399" w14:paraId="6E44875B" w14:textId="77777777" w:rsidTr="00ED619F">
        <w:tc>
          <w:tcPr>
            <w:tcW w:w="563" w:type="dxa"/>
          </w:tcPr>
          <w:p w14:paraId="1E9B7B98" w14:textId="77777777" w:rsidR="00331E3C" w:rsidRPr="00E32399" w:rsidRDefault="00331E3C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DE13A54" w14:textId="77777777" w:rsidR="00331E3C" w:rsidRPr="00E32399" w:rsidRDefault="00331E3C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Áno</w:t>
            </w:r>
          </w:p>
          <w:p w14:paraId="548786A0" w14:textId="77777777" w:rsidR="00331E3C" w:rsidRPr="00E32399" w:rsidRDefault="00331E3C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8352BD">
              <w:rPr>
                <w:sz w:val="16"/>
              </w:rPr>
            </w:r>
            <w:r w:rsidR="008352BD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Nie</w:t>
            </w:r>
          </w:p>
        </w:tc>
      </w:tr>
      <w:tr w:rsidR="00331E3C" w:rsidRPr="00E32399" w14:paraId="231E0BC4" w14:textId="77777777" w:rsidTr="00ED619F">
        <w:tc>
          <w:tcPr>
            <w:tcW w:w="563" w:type="dxa"/>
          </w:tcPr>
          <w:p w14:paraId="5609A917" w14:textId="77777777" w:rsidR="00331E3C" w:rsidRPr="00E32399" w:rsidRDefault="00331E3C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BA8BB16" w14:textId="77777777" w:rsidR="00331E3C" w:rsidRPr="00E32399" w:rsidRDefault="00331E3C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331E3C" w:rsidRPr="00E32399" w14:paraId="1E87233A" w14:textId="77777777" w:rsidTr="00ED619F">
        <w:tc>
          <w:tcPr>
            <w:tcW w:w="563" w:type="dxa"/>
          </w:tcPr>
          <w:p w14:paraId="52B630B3" w14:textId="77777777" w:rsidR="00331E3C" w:rsidRPr="00E32399" w:rsidRDefault="00331E3C" w:rsidP="00ED619F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2771C58" w14:textId="64AF099F" w:rsidR="00331E3C" w:rsidRPr="00331E3C" w:rsidRDefault="00331E3C" w:rsidP="00ED619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331E3C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O</w:t>
            </w:r>
            <w:r w:rsidRPr="00331E3C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píšte</w:t>
            </w:r>
            <w:r w:rsidRPr="00331E3C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415F37F2" w14:textId="77777777" w:rsidR="00331E3C" w:rsidRPr="00E32399" w:rsidRDefault="00331E3C" w:rsidP="00331E3C">
      <w:pPr>
        <w:ind w:left="120"/>
        <w:rPr>
          <w:rFonts w:ascii="Calibri" w:eastAsia="Roboto Thin" w:hAnsi="Calibri" w:cs="Roboto Thin"/>
        </w:rPr>
      </w:pPr>
    </w:p>
    <w:p w14:paraId="7CF20A83" w14:textId="0B88EBE5" w:rsidR="00331E3C" w:rsidRDefault="00331E3C" w:rsidP="00331E3C">
      <w:pPr>
        <w:ind w:left="120"/>
        <w:rPr>
          <w:rFonts w:ascii="Calibri" w:eastAsia="Roboto Thin" w:hAnsi="Calibri" w:cs="Roboto Thin"/>
        </w:rPr>
      </w:pPr>
    </w:p>
    <w:p w14:paraId="1ECE647E" w14:textId="6EF2075E" w:rsidR="00331E3C" w:rsidRDefault="00331E3C" w:rsidP="00331E3C">
      <w:pPr>
        <w:ind w:left="120"/>
        <w:rPr>
          <w:rFonts w:ascii="Calibri" w:eastAsia="Roboto Thin" w:hAnsi="Calibri" w:cs="Roboto Thin"/>
        </w:rPr>
      </w:pPr>
    </w:p>
    <w:p w14:paraId="561199EF" w14:textId="34B6B576" w:rsidR="00331E3C" w:rsidRDefault="00331E3C" w:rsidP="00331E3C">
      <w:pPr>
        <w:ind w:left="120"/>
        <w:rPr>
          <w:rFonts w:ascii="Calibri" w:eastAsia="Roboto Thin" w:hAnsi="Calibri" w:cs="Roboto Thin"/>
        </w:rPr>
      </w:pPr>
    </w:p>
    <w:p w14:paraId="605C413D" w14:textId="4E3FA50A" w:rsidR="00331E3C" w:rsidRPr="00331E3C" w:rsidRDefault="00331E3C" w:rsidP="00170BBC">
      <w:pPr>
        <w:spacing w:beforeLines="45" w:before="108" w:afterLines="45" w:after="108"/>
        <w:ind w:left="120"/>
        <w:rPr>
          <w:rFonts w:ascii="Calibri" w:eastAsia="Roboto Thin" w:hAnsi="Calibri" w:cs="Roboto Thin"/>
          <w:b/>
          <w:bCs/>
        </w:rPr>
      </w:pPr>
      <w:r w:rsidRPr="00331E3C">
        <w:rPr>
          <w:rFonts w:ascii="Calibri" w:hAnsi="Calibri"/>
          <w:b/>
          <w:bCs/>
        </w:rPr>
        <w:t>Prílohy</w:t>
      </w:r>
    </w:p>
    <w:p w14:paraId="7094DEC2" w14:textId="77777777" w:rsidR="00374679" w:rsidRPr="00990399" w:rsidRDefault="00331E3C" w:rsidP="00170BBC">
      <w:pPr>
        <w:pStyle w:val="Zkladntext"/>
        <w:numPr>
          <w:ilvl w:val="0"/>
          <w:numId w:val="3"/>
        </w:numPr>
        <w:spacing w:beforeLines="45" w:before="108" w:afterLines="45" w:after="108"/>
        <w:ind w:left="435" w:hanging="285"/>
        <w:rPr>
          <w:rFonts w:ascii="Calibri" w:hAnsi="Calibri"/>
          <w:sz w:val="22"/>
        </w:rPr>
      </w:pPr>
      <w:r w:rsidRPr="00990399">
        <w:rPr>
          <w:rFonts w:ascii="Calibri" w:hAnsi="Calibri"/>
          <w:sz w:val="22"/>
        </w:rPr>
        <w:t>Konsolidovaný jednotný dokument v znení zmien, vypracovaný v súlade s formulárom uvedeným v prílohe I k vykonávaciemu nariadeniu (EÚ) 2025/26 alebo v prípade uvedenom v článku 3 delegovaného nariadenia (EÚ) 2025/27 jednotný dokument.</w:t>
      </w:r>
    </w:p>
    <w:p w14:paraId="255CCE8C" w14:textId="77777777" w:rsidR="00374679" w:rsidRPr="00990399" w:rsidRDefault="00331E3C" w:rsidP="00170BBC">
      <w:pPr>
        <w:pStyle w:val="Zkladntext"/>
        <w:numPr>
          <w:ilvl w:val="0"/>
          <w:numId w:val="3"/>
        </w:numPr>
        <w:spacing w:beforeLines="45" w:before="108" w:afterLines="45" w:after="108"/>
        <w:ind w:left="435" w:hanging="285"/>
        <w:rPr>
          <w:rFonts w:ascii="Calibri" w:hAnsi="Calibri"/>
          <w:sz w:val="22"/>
        </w:rPr>
      </w:pPr>
      <w:r w:rsidRPr="00990399">
        <w:rPr>
          <w:rFonts w:ascii="Calibri" w:hAnsi="Calibri"/>
          <w:sz w:val="22"/>
        </w:rPr>
        <w:t>Konsolidované znenie špecifikácie výrobku.</w:t>
      </w:r>
    </w:p>
    <w:p w14:paraId="06989551" w14:textId="77777777" w:rsidR="00374679" w:rsidRPr="00331E3C" w:rsidRDefault="00331E3C" w:rsidP="00170BBC">
      <w:pPr>
        <w:pStyle w:val="Zkladntext"/>
        <w:numPr>
          <w:ilvl w:val="0"/>
          <w:numId w:val="3"/>
        </w:numPr>
        <w:spacing w:beforeLines="45" w:before="108" w:afterLines="45" w:after="108"/>
        <w:ind w:left="435" w:hanging="285"/>
        <w:rPr>
          <w:rFonts w:ascii="Calibri" w:hAnsi="Calibri"/>
          <w:spacing w:val="-6"/>
          <w:sz w:val="22"/>
        </w:rPr>
      </w:pPr>
      <w:r w:rsidRPr="00331E3C">
        <w:rPr>
          <w:rFonts w:ascii="Calibri" w:hAnsi="Calibri"/>
          <w:spacing w:val="-6"/>
          <w:sz w:val="22"/>
        </w:rPr>
        <w:t>Odkaz na uverejnenie zmenenej špecifikácie výrobku v tretej krajine (v súlade s formulárom uvedeným v prílohe I).</w:t>
      </w:r>
    </w:p>
    <w:p w14:paraId="2284E20E" w14:textId="77777777" w:rsidR="00374679" w:rsidRPr="00990399" w:rsidRDefault="00331E3C" w:rsidP="00170BBC">
      <w:pPr>
        <w:pStyle w:val="Zkladntext"/>
        <w:numPr>
          <w:ilvl w:val="0"/>
          <w:numId w:val="3"/>
        </w:numPr>
        <w:spacing w:beforeLines="45" w:before="108" w:afterLines="45" w:after="108"/>
        <w:ind w:left="435" w:hanging="285"/>
        <w:rPr>
          <w:rFonts w:ascii="Calibri" w:hAnsi="Calibri"/>
          <w:sz w:val="22"/>
        </w:rPr>
      </w:pPr>
      <w:r w:rsidRPr="00990399">
        <w:rPr>
          <w:rFonts w:ascii="Calibri" w:hAnsi="Calibri"/>
          <w:sz w:val="22"/>
        </w:rPr>
        <w:t>Názov a kontaktné údaje orgánu tretej krajiny alebo žiadajúcej skupiny výrobcov, ktorí vo fáze postupu na úrovni Únie požiadali o schválenie zmeny špecifikácie výrobku.</w:t>
      </w:r>
    </w:p>
    <w:p w14:paraId="7A24387E" w14:textId="77777777" w:rsidR="00374679" w:rsidRPr="00990399" w:rsidRDefault="00331E3C" w:rsidP="00170BBC">
      <w:pPr>
        <w:pStyle w:val="Zkladntext"/>
        <w:numPr>
          <w:ilvl w:val="0"/>
          <w:numId w:val="3"/>
        </w:numPr>
        <w:spacing w:beforeLines="45" w:before="108" w:afterLines="45" w:after="108"/>
        <w:ind w:left="435" w:hanging="285"/>
        <w:rPr>
          <w:rFonts w:ascii="Calibri" w:hAnsi="Calibri"/>
          <w:sz w:val="22"/>
        </w:rPr>
      </w:pPr>
      <w:r w:rsidRPr="00990399">
        <w:rPr>
          <w:rFonts w:ascii="Calibri" w:hAnsi="Calibri"/>
          <w:sz w:val="22"/>
        </w:rPr>
        <w:t>Dôkaz o tom, že požadovaná zmena na úrovni Únie je v súlade s pravidlami ochrany zemepisných označení platnými v príslušnej tretej krajine.</w:t>
      </w:r>
    </w:p>
    <w:p w14:paraId="15BA57DF" w14:textId="52686F76" w:rsidR="00374679" w:rsidRPr="00331E3C" w:rsidRDefault="00331E3C" w:rsidP="00170BBC">
      <w:pPr>
        <w:pStyle w:val="Zkladntext"/>
        <w:numPr>
          <w:ilvl w:val="0"/>
          <w:numId w:val="3"/>
        </w:numPr>
        <w:spacing w:beforeLines="45" w:before="108" w:afterLines="45" w:after="108"/>
        <w:ind w:left="435" w:hanging="285"/>
        <w:rPr>
          <w:rFonts w:ascii="Calibri" w:hAnsi="Calibri"/>
          <w:sz w:val="22"/>
        </w:rPr>
      </w:pPr>
      <w:r w:rsidRPr="00990399">
        <w:rPr>
          <w:rFonts w:ascii="Calibri" w:hAnsi="Calibri"/>
          <w:sz w:val="22"/>
        </w:rPr>
        <w:t xml:space="preserve">Sprievodné dokumenty, ako sa uvádza v článku 13 ods. 2 písm. c) nariadenia (EÚ) 2024/1143, </w:t>
      </w:r>
      <w:proofErr w:type="spellStart"/>
      <w:r w:rsidRPr="00990399">
        <w:rPr>
          <w:rFonts w:ascii="Calibri" w:hAnsi="Calibri"/>
          <w:i/>
          <w:sz w:val="22"/>
        </w:rPr>
        <w:t>mutatis</w:t>
      </w:r>
      <w:proofErr w:type="spellEnd"/>
      <w:r w:rsidRPr="00990399">
        <w:rPr>
          <w:rFonts w:ascii="Calibri" w:hAnsi="Calibri"/>
          <w:i/>
          <w:sz w:val="22"/>
        </w:rPr>
        <w:t xml:space="preserve"> </w:t>
      </w:r>
      <w:proofErr w:type="spellStart"/>
      <w:r w:rsidRPr="00990399">
        <w:rPr>
          <w:rFonts w:ascii="Calibri" w:hAnsi="Calibri"/>
          <w:i/>
          <w:sz w:val="22"/>
        </w:rPr>
        <w:t>mutandis</w:t>
      </w:r>
      <w:proofErr w:type="spellEnd"/>
      <w:r w:rsidRPr="00990399">
        <w:rPr>
          <w:rFonts w:ascii="Calibri" w:hAnsi="Calibri"/>
          <w:sz w:val="22"/>
        </w:rPr>
        <w:t>, a prípadne splnomocnenie, ako sa uvádza v článku 13 ods. 2 písm. e) tohto nariadenia.</w:t>
      </w:r>
    </w:p>
    <w:sectPr w:rsidR="00374679" w:rsidRPr="00331E3C" w:rsidSect="00990399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Thin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46E"/>
    <w:multiLevelType w:val="hybridMultilevel"/>
    <w:tmpl w:val="8C285A2C"/>
    <w:lvl w:ilvl="0" w:tplc="A54E0F92">
      <w:start w:val="1"/>
      <w:numFmt w:val="decimal"/>
      <w:lvlText w:val="%1."/>
      <w:lvlJc w:val="left"/>
      <w:pPr>
        <w:ind w:left="1130" w:hanging="51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1" w:tplc="908A695C">
      <w:start w:val="1"/>
      <w:numFmt w:val="bullet"/>
      <w:lvlText w:val="•"/>
      <w:lvlJc w:val="left"/>
      <w:pPr>
        <w:ind w:left="2060" w:hanging="511"/>
      </w:pPr>
      <w:rPr>
        <w:rFonts w:hint="default"/>
      </w:rPr>
    </w:lvl>
    <w:lvl w:ilvl="2" w:tplc="6D9A05A0">
      <w:start w:val="1"/>
      <w:numFmt w:val="bullet"/>
      <w:lvlText w:val="•"/>
      <w:lvlJc w:val="left"/>
      <w:pPr>
        <w:ind w:left="2989" w:hanging="511"/>
      </w:pPr>
      <w:rPr>
        <w:rFonts w:hint="default"/>
      </w:rPr>
    </w:lvl>
    <w:lvl w:ilvl="3" w:tplc="3ABE12BA">
      <w:start w:val="1"/>
      <w:numFmt w:val="bullet"/>
      <w:lvlText w:val="•"/>
      <w:lvlJc w:val="left"/>
      <w:pPr>
        <w:ind w:left="3919" w:hanging="511"/>
      </w:pPr>
      <w:rPr>
        <w:rFonts w:hint="default"/>
      </w:rPr>
    </w:lvl>
    <w:lvl w:ilvl="4" w:tplc="CF964B72">
      <w:start w:val="1"/>
      <w:numFmt w:val="bullet"/>
      <w:lvlText w:val="•"/>
      <w:lvlJc w:val="left"/>
      <w:pPr>
        <w:ind w:left="4848" w:hanging="511"/>
      </w:pPr>
      <w:rPr>
        <w:rFonts w:hint="default"/>
      </w:rPr>
    </w:lvl>
    <w:lvl w:ilvl="5" w:tplc="C3D8CEB6">
      <w:start w:val="1"/>
      <w:numFmt w:val="bullet"/>
      <w:lvlText w:val="•"/>
      <w:lvlJc w:val="left"/>
      <w:pPr>
        <w:ind w:left="5778" w:hanging="511"/>
      </w:pPr>
      <w:rPr>
        <w:rFonts w:hint="default"/>
      </w:rPr>
    </w:lvl>
    <w:lvl w:ilvl="6" w:tplc="DAB0179E">
      <w:start w:val="1"/>
      <w:numFmt w:val="bullet"/>
      <w:lvlText w:val="•"/>
      <w:lvlJc w:val="left"/>
      <w:pPr>
        <w:ind w:left="6707" w:hanging="511"/>
      </w:pPr>
      <w:rPr>
        <w:rFonts w:hint="default"/>
      </w:rPr>
    </w:lvl>
    <w:lvl w:ilvl="7" w:tplc="6F54519C">
      <w:start w:val="1"/>
      <w:numFmt w:val="bullet"/>
      <w:lvlText w:val="•"/>
      <w:lvlJc w:val="left"/>
      <w:pPr>
        <w:ind w:left="7637" w:hanging="511"/>
      </w:pPr>
      <w:rPr>
        <w:rFonts w:hint="default"/>
      </w:rPr>
    </w:lvl>
    <w:lvl w:ilvl="8" w:tplc="51D4A864">
      <w:start w:val="1"/>
      <w:numFmt w:val="bullet"/>
      <w:lvlText w:val="•"/>
      <w:lvlJc w:val="left"/>
      <w:pPr>
        <w:ind w:left="8566" w:hanging="511"/>
      </w:pPr>
      <w:rPr>
        <w:rFonts w:hint="default"/>
      </w:rPr>
    </w:lvl>
  </w:abstractNum>
  <w:abstractNum w:abstractNumId="1" w15:restartNumberingAfterBreak="0">
    <w:nsid w:val="56A96B57"/>
    <w:multiLevelType w:val="multilevel"/>
    <w:tmpl w:val="F74E2FDE"/>
    <w:lvl w:ilvl="0">
      <w:start w:val="1"/>
      <w:numFmt w:val="decimal"/>
      <w:lvlText w:val="%1."/>
      <w:lvlJc w:val="left"/>
      <w:pPr>
        <w:ind w:left="1130" w:hanging="51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1130" w:hanging="51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163" w:hanging="5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6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4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0" w:hanging="511"/>
      </w:pPr>
      <w:rPr>
        <w:rFonts w:hint="default"/>
      </w:rPr>
    </w:lvl>
  </w:abstractNum>
  <w:abstractNum w:abstractNumId="2" w15:restartNumberingAfterBreak="0">
    <w:nsid w:val="5A24611A"/>
    <w:multiLevelType w:val="hybridMultilevel"/>
    <w:tmpl w:val="F8E2B7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79"/>
    <w:rsid w:val="00170BBC"/>
    <w:rsid w:val="002E58E7"/>
    <w:rsid w:val="00331E3C"/>
    <w:rsid w:val="00374679"/>
    <w:rsid w:val="00442F63"/>
    <w:rsid w:val="0061302D"/>
    <w:rsid w:val="008352BD"/>
    <w:rsid w:val="00990399"/>
    <w:rsid w:val="00A6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3713"/>
  <w15:docId w15:val="{0FA44619-84C0-4DFF-B594-79300AA5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uiPriority w:val="9"/>
    <w:qFormat/>
    <w:pPr>
      <w:spacing w:before="152"/>
      <w:ind w:left="1130" w:hanging="510"/>
      <w:outlineLvl w:val="0"/>
    </w:pPr>
    <w:rPr>
      <w:rFonts w:ascii="Roboto" w:eastAsia="Roboto" w:hAnsi="Roboto"/>
      <w:b/>
      <w:bCs/>
      <w:sz w:val="19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30"/>
    </w:pPr>
    <w:rPr>
      <w:rFonts w:ascii="Roboto Thin" w:eastAsia="Roboto Thin" w:hAnsi="Roboto Thin"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99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lastModifiedBy>Mgr. Janka Oravcová</cp:lastModifiedBy>
  <cp:revision>2</cp:revision>
  <dcterms:created xsi:type="dcterms:W3CDTF">2025-02-19T11:39:00Z</dcterms:created>
  <dcterms:modified xsi:type="dcterms:W3CDTF">2025-02-19T11:39:00Z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